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3412C" w14:textId="77777777" w:rsidR="00422AED" w:rsidRPr="00422AED" w:rsidRDefault="00422AED" w:rsidP="00422AED">
      <w:pPr>
        <w:spacing w:after="0" w:line="240" w:lineRule="auto"/>
        <w:jc w:val="center"/>
        <w:rPr>
          <w:rFonts w:ascii="HfW cursive bold" w:eastAsia="Times New Roman" w:hAnsi="HfW cursive bold" w:cs="Times New Roman"/>
          <w:b/>
          <w:bCs/>
          <w:kern w:val="0"/>
          <w:sz w:val="40"/>
          <w:szCs w:val="40"/>
          <w14:ligatures w14:val="none"/>
        </w:rPr>
      </w:pPr>
      <w:r w:rsidRPr="00422AED">
        <w:rPr>
          <w:rFonts w:ascii="HfW cursive bold" w:eastAsia="Times New Roman" w:hAnsi="HfW cursive bold" w:cs="Times New Roman"/>
          <w:b/>
          <w:bCs/>
          <w:kern w:val="0"/>
          <w:sz w:val="40"/>
          <w:szCs w:val="40"/>
          <w14:ligatures w14:val="none"/>
        </w:rPr>
        <w:t>Thomas Russell Junior School</w:t>
      </w:r>
    </w:p>
    <w:p w14:paraId="42442A10" w14:textId="77777777" w:rsidR="00422AED" w:rsidRPr="00422AED" w:rsidRDefault="00422AED" w:rsidP="00422AED">
      <w:pPr>
        <w:spacing w:after="0" w:line="240" w:lineRule="auto"/>
        <w:jc w:val="center"/>
        <w:rPr>
          <w:rFonts w:ascii="HfW cursive bold" w:eastAsia="Times New Roman" w:hAnsi="HfW cursive bold" w:cs="Times New Roman"/>
          <w:b/>
          <w:bCs/>
          <w:kern w:val="0"/>
          <w:sz w:val="32"/>
          <w:szCs w:val="32"/>
          <w14:ligatures w14:val="none"/>
        </w:rPr>
      </w:pPr>
      <w:r w:rsidRPr="00422AED">
        <w:rPr>
          <w:rFonts w:ascii="HfW cursive bold" w:eastAsia="Times New Roman" w:hAnsi="HfW cursive bold" w:cs="Times New Roman"/>
          <w:b/>
          <w:bCs/>
          <w:kern w:val="0"/>
          <w:sz w:val="32"/>
          <w:szCs w:val="32"/>
          <w14:ligatures w14:val="none"/>
        </w:rPr>
        <w:t xml:space="preserve">The place to be your </w:t>
      </w:r>
      <w:proofErr w:type="gramStart"/>
      <w:r w:rsidRPr="00422AED">
        <w:rPr>
          <w:rFonts w:ascii="HfW cursive bold" w:eastAsia="Times New Roman" w:hAnsi="HfW cursive bold" w:cs="Times New Roman"/>
          <w:b/>
          <w:bCs/>
          <w:kern w:val="0"/>
          <w:sz w:val="32"/>
          <w:szCs w:val="32"/>
          <w14:ligatures w14:val="none"/>
        </w:rPr>
        <w:t>BEST</w:t>
      </w:r>
      <w:proofErr w:type="gramEnd"/>
    </w:p>
    <w:p w14:paraId="6476AAFE" w14:textId="77777777" w:rsidR="00422AED" w:rsidRDefault="00422AED" w:rsidP="00422AED">
      <w:pPr>
        <w:spacing w:after="0" w:line="240" w:lineRule="auto"/>
        <w:rPr>
          <w:rFonts w:ascii="Gill Sans MT" w:eastAsia="Times New Roman" w:hAnsi="Gill Sans MT" w:cs="Times New Roman"/>
          <w:kern w:val="0"/>
          <w14:ligatures w14:val="none"/>
        </w:rPr>
      </w:pPr>
    </w:p>
    <w:p w14:paraId="261F0C2A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Times New Roman"/>
          <w:kern w:val="0"/>
          <w:sz w:val="22"/>
          <w:szCs w:val="22"/>
          <w14:ligatures w14:val="none"/>
        </w:rPr>
      </w:pPr>
    </w:p>
    <w:p w14:paraId="10226201" w14:textId="77777777" w:rsidR="00422AED" w:rsidRDefault="00422AED" w:rsidP="00CE3839">
      <w:pPr>
        <w:spacing w:after="0" w:line="240" w:lineRule="auto"/>
        <w:contextualSpacing/>
        <w:jc w:val="center"/>
        <w:rPr>
          <w:rFonts w:eastAsia="Times New Roman" w:cs="Helvetica"/>
          <w:b/>
          <w:bCs/>
          <w:color w:val="2F2F2F"/>
          <w:kern w:val="0"/>
          <w:sz w:val="32"/>
          <w:szCs w:val="32"/>
          <w:u w:val="single"/>
          <w:lang w:val="en" w:eastAsia="en-GB"/>
          <w14:ligatures w14:val="none"/>
        </w:rPr>
      </w:pPr>
      <w:r w:rsidRPr="00422AED">
        <w:rPr>
          <w:rFonts w:eastAsia="Times New Roman" w:cs="Helvetica"/>
          <w:b/>
          <w:bCs/>
          <w:color w:val="2F2F2F"/>
          <w:kern w:val="0"/>
          <w:sz w:val="32"/>
          <w:szCs w:val="32"/>
          <w:u w:val="single"/>
          <w:lang w:val="en" w:eastAsia="en-GB"/>
          <w14:ligatures w14:val="none"/>
        </w:rPr>
        <w:t>Key Stage 2 SATs Results 2023</w:t>
      </w:r>
    </w:p>
    <w:p w14:paraId="0F147AFD" w14:textId="77777777" w:rsidR="00CE3839" w:rsidRPr="00422AED" w:rsidRDefault="00CE3839" w:rsidP="00CE3839">
      <w:pPr>
        <w:spacing w:after="0" w:line="240" w:lineRule="auto"/>
        <w:contextualSpacing/>
        <w:jc w:val="center"/>
        <w:rPr>
          <w:rFonts w:eastAsia="Times New Roman" w:cs="Helvetica"/>
          <w:b/>
          <w:bCs/>
          <w:color w:val="2F2F2F"/>
          <w:kern w:val="0"/>
          <w:sz w:val="32"/>
          <w:szCs w:val="32"/>
          <w:u w:val="single"/>
          <w:lang w:val="en" w:eastAsia="en-GB"/>
          <w14:ligatures w14:val="none"/>
        </w:rPr>
      </w:pPr>
    </w:p>
    <w:p w14:paraId="1216836D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p w14:paraId="04BCB5E2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Children in Year 6 were awarded a scaled score in Reading and </w:t>
      </w:r>
      <w:proofErr w:type="spellStart"/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Maths</w:t>
      </w:r>
      <w:proofErr w:type="spellEnd"/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.  100+ represented the “expected” standard and if a child attained 110+ this represented a high level of attainment (greater depth).  The children did not sit a writing test; the scores represent a teacher assessment (TA).</w:t>
      </w:r>
    </w:p>
    <w:p w14:paraId="569A44F0" w14:textId="42C63063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The table below shows</w:t>
      </w:r>
      <w:r w:rsidR="00E572A9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the percentage of </w:t>
      </w: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children </w:t>
      </w:r>
      <w:r w:rsidR="00E572A9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who </w:t>
      </w: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attained expected+ or greater depth compared to the national average.</w:t>
      </w:r>
    </w:p>
    <w:p w14:paraId="7753A0F9" w14:textId="77777777" w:rsid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p w14:paraId="417E368D" w14:textId="77777777" w:rsidR="00CE3839" w:rsidRPr="00422AED" w:rsidRDefault="00CE3839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5"/>
        <w:gridCol w:w="1442"/>
        <w:gridCol w:w="1561"/>
        <w:gridCol w:w="1559"/>
        <w:gridCol w:w="1560"/>
        <w:gridCol w:w="1561"/>
        <w:gridCol w:w="1528"/>
      </w:tblGrid>
      <w:tr w:rsidR="00CE3839" w:rsidRPr="00422AED" w14:paraId="04ADE893" w14:textId="43EEC14F" w:rsidTr="00CE3839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E535EFA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Subject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0B5EB09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TRJS</w:t>
            </w:r>
          </w:p>
          <w:p w14:paraId="3F6F73AA" w14:textId="2B9445A0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Expected</w:t>
            </w:r>
            <w:r w:rsid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 +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1B5083E" w14:textId="175F737E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National Expected</w:t>
            </w:r>
            <w:r w:rsid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 +</w:t>
            </w:r>
          </w:p>
          <w:p w14:paraId="0909F0F1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(2022)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E17BA5" w14:textId="634088FA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Difference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0CCACD8B" w14:textId="00400A8D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TRJS</w:t>
            </w:r>
          </w:p>
          <w:p w14:paraId="2C20A6F8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Greater </w:t>
            </w:r>
          </w:p>
          <w:p w14:paraId="5D6D0CCA" w14:textId="338C658D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Depth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667B8D39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National</w:t>
            </w:r>
          </w:p>
          <w:p w14:paraId="7FBF54DE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Greater </w:t>
            </w:r>
          </w:p>
          <w:p w14:paraId="2CC62C88" w14:textId="7BB23C46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Depth</w:t>
            </w:r>
          </w:p>
          <w:p w14:paraId="32947735" w14:textId="300CE49C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(2022)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7AD242" w14:textId="0EB4034F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Difference</w:t>
            </w:r>
          </w:p>
        </w:tc>
      </w:tr>
      <w:tr w:rsidR="00422AED" w:rsidRPr="00422AED" w14:paraId="6250439A" w14:textId="37E110A8" w:rsidTr="00CE3839">
        <w:tc>
          <w:tcPr>
            <w:tcW w:w="1245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EC00B59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Reading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7FB993E2" w14:textId="77777777" w:rsid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92%</w:t>
            </w:r>
          </w:p>
          <w:p w14:paraId="488014CC" w14:textId="207FDDF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74AAAA2D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74%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03314197" w14:textId="670DE1EA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24F78E8" w14:textId="6C513A2A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47%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DDE4029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28%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5048DF56" w14:textId="0880DA54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+19</w:t>
            </w:r>
          </w:p>
        </w:tc>
      </w:tr>
      <w:tr w:rsidR="00422AED" w:rsidRPr="00422AED" w14:paraId="2092B2A6" w14:textId="16ACCC13" w:rsidTr="00CE3839">
        <w:tc>
          <w:tcPr>
            <w:tcW w:w="124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C3E5B90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Writing (TA)</w:t>
            </w:r>
          </w:p>
        </w:tc>
        <w:tc>
          <w:tcPr>
            <w:tcW w:w="1442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3F4B7D60" w14:textId="28EC4B92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72%</w:t>
            </w: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E15B274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69%</w:t>
            </w:r>
          </w:p>
        </w:tc>
        <w:tc>
          <w:tcPr>
            <w:tcW w:w="1559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4520D12" w14:textId="245FEBAD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+3</w:t>
            </w:r>
          </w:p>
        </w:tc>
        <w:tc>
          <w:tcPr>
            <w:tcW w:w="15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16BD92B" w14:textId="6D1E691A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6%</w:t>
            </w: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17715F9" w14:textId="4DB8C53F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13%</w:t>
            </w:r>
          </w:p>
        </w:tc>
        <w:tc>
          <w:tcPr>
            <w:tcW w:w="1528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7E1DA29B" w14:textId="6C0E3E06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-7</w:t>
            </w:r>
          </w:p>
        </w:tc>
      </w:tr>
      <w:tr w:rsidR="00422AED" w:rsidRPr="00422AED" w14:paraId="2027AFEE" w14:textId="51F40CDE" w:rsidTr="00CE3839">
        <w:tc>
          <w:tcPr>
            <w:tcW w:w="124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36DC3ED5" w14:textId="1C839AC6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SPAG</w:t>
            </w:r>
          </w:p>
        </w:tc>
        <w:tc>
          <w:tcPr>
            <w:tcW w:w="1442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690C1F1C" w14:textId="77777777" w:rsid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88%</w:t>
            </w:r>
          </w:p>
          <w:p w14:paraId="3A633185" w14:textId="080CFB25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0A6F8161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72%</w:t>
            </w:r>
          </w:p>
        </w:tc>
        <w:tc>
          <w:tcPr>
            <w:tcW w:w="1559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7701E944" w14:textId="204CA080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+16</w:t>
            </w:r>
          </w:p>
        </w:tc>
        <w:tc>
          <w:tcPr>
            <w:tcW w:w="15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72C31358" w14:textId="03285AF3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55%</w:t>
            </w: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40C9FE25" w14:textId="0E19D5F8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28%</w:t>
            </w:r>
          </w:p>
        </w:tc>
        <w:tc>
          <w:tcPr>
            <w:tcW w:w="1528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A9E8488" w14:textId="205C8C6C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+27</w:t>
            </w:r>
          </w:p>
        </w:tc>
      </w:tr>
      <w:tr w:rsidR="00422AED" w:rsidRPr="00422AED" w14:paraId="364BCBDB" w14:textId="4E4F0DC0" w:rsidTr="00CE3839">
        <w:tc>
          <w:tcPr>
            <w:tcW w:w="124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2D94F2D0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Maths</w:t>
            </w:r>
          </w:p>
        </w:tc>
        <w:tc>
          <w:tcPr>
            <w:tcW w:w="1442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0A75E956" w14:textId="77777777" w:rsid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88%</w:t>
            </w:r>
          </w:p>
          <w:p w14:paraId="4633D5A0" w14:textId="50759526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D974094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71%</w:t>
            </w:r>
          </w:p>
        </w:tc>
        <w:tc>
          <w:tcPr>
            <w:tcW w:w="1559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0A6409F" w14:textId="49F1DB24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+17</w:t>
            </w:r>
          </w:p>
        </w:tc>
        <w:tc>
          <w:tcPr>
            <w:tcW w:w="15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E95455B" w14:textId="26700B38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45%</w:t>
            </w: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7F929ADB" w14:textId="139AFDF5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22%</w:t>
            </w:r>
          </w:p>
        </w:tc>
        <w:tc>
          <w:tcPr>
            <w:tcW w:w="1528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49CF6F5E" w14:textId="0292CA58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+23</w:t>
            </w:r>
          </w:p>
        </w:tc>
      </w:tr>
    </w:tbl>
    <w:p w14:paraId="14D8539F" w14:textId="77777777" w:rsid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 </w:t>
      </w:r>
    </w:p>
    <w:p w14:paraId="629D6F24" w14:textId="77777777" w:rsidR="00CE3839" w:rsidRPr="00422AED" w:rsidRDefault="00CE3839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p w14:paraId="4A0CC40B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b/>
          <w:bCs/>
          <w:color w:val="2F2F2F"/>
          <w:kern w:val="0"/>
          <w:sz w:val="22"/>
          <w:szCs w:val="22"/>
          <w:lang w:val="en" w:eastAsia="en-GB"/>
          <w14:ligatures w14:val="none"/>
        </w:rPr>
        <w:t>Average Scaled Scores</w:t>
      </w:r>
    </w:p>
    <w:p w14:paraId="66C9A632" w14:textId="3E3D3D94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The table below shows what our average scaled score was in Reading</w:t>
      </w:r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, </w:t>
      </w:r>
      <w:proofErr w:type="spellStart"/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Math</w:t>
      </w:r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s</w:t>
      </w:r>
      <w:proofErr w:type="spellEnd"/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and SPAG</w:t>
      </w: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s, compared to the national average scaled score</w:t>
      </w:r>
      <w:r w:rsidR="00CE3839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in those subjects:</w:t>
      </w:r>
    </w:p>
    <w:p w14:paraId="60F9C1F3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3110"/>
        <w:gridCol w:w="2968"/>
        <w:gridCol w:w="2827"/>
      </w:tblGrid>
      <w:tr w:rsidR="00CE3839" w:rsidRPr="00422AED" w14:paraId="3EE90926" w14:textId="5BCF9EF3" w:rsidTr="00CE3839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27C0DEB7" w14:textId="77777777" w:rsidR="00CE383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Subject</w:t>
            </w:r>
          </w:p>
          <w:p w14:paraId="689275CB" w14:textId="7777777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F55E439" w14:textId="77777777" w:rsidR="00CE383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T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RJS </w:t>
            </w:r>
          </w:p>
          <w:p w14:paraId="55BDE9E0" w14:textId="58C1D6AF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A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verage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caled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Sc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ore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066BCC8" w14:textId="77777777" w:rsidR="00CE383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National </w:t>
            </w:r>
          </w:p>
          <w:p w14:paraId="71C21D40" w14:textId="5D4298EF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A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verage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caled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core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11ACD0" w14:textId="28B3A6EB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Difference</w:t>
            </w:r>
          </w:p>
        </w:tc>
      </w:tr>
      <w:tr w:rsidR="00CE3839" w:rsidRPr="00422AED" w14:paraId="63D0D5A4" w14:textId="0C1F8DEB" w:rsidTr="00CE3839">
        <w:tc>
          <w:tcPr>
            <w:tcW w:w="1553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CC09773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3B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Reading</w:t>
            </w:r>
          </w:p>
          <w:p w14:paraId="2D672A6E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0D10DC09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5AD607F4" w14:textId="091F62F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109.6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FFC0ECE" w14:textId="7777777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3194287E" w14:textId="07302445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+4.6</w:t>
            </w:r>
          </w:p>
        </w:tc>
      </w:tr>
      <w:tr w:rsidR="00CE3839" w:rsidRPr="00422AED" w14:paraId="6D82E240" w14:textId="1BE2457D" w:rsidTr="00CE3839">
        <w:tc>
          <w:tcPr>
            <w:tcW w:w="155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1BC72232" w14:textId="0C3D639A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3B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SPAG</w:t>
            </w:r>
          </w:p>
          <w:p w14:paraId="5DA0E87E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1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0104038B" w14:textId="3137C22A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109.6</w:t>
            </w:r>
          </w:p>
        </w:tc>
        <w:tc>
          <w:tcPr>
            <w:tcW w:w="2977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12088FD7" w14:textId="7777777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105</w:t>
            </w:r>
          </w:p>
        </w:tc>
        <w:tc>
          <w:tcPr>
            <w:tcW w:w="283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52908C79" w14:textId="6055353C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+4.6</w:t>
            </w:r>
          </w:p>
        </w:tc>
      </w:tr>
      <w:tr w:rsidR="00CE3839" w:rsidRPr="00422AED" w14:paraId="694EE862" w14:textId="0E69E36A" w:rsidTr="00CE3839">
        <w:tc>
          <w:tcPr>
            <w:tcW w:w="155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264E150C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3B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Maths</w:t>
            </w:r>
          </w:p>
          <w:p w14:paraId="74FAAA93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512EB0F7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1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0747D1C5" w14:textId="552857E4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107.7</w:t>
            </w:r>
          </w:p>
        </w:tc>
        <w:tc>
          <w:tcPr>
            <w:tcW w:w="2977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69472477" w14:textId="7777777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104</w:t>
            </w:r>
          </w:p>
        </w:tc>
        <w:tc>
          <w:tcPr>
            <w:tcW w:w="283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0F460ABD" w14:textId="45ED4C6D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+3.7</w:t>
            </w:r>
          </w:p>
        </w:tc>
      </w:tr>
    </w:tbl>
    <w:p w14:paraId="1335DACF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 </w:t>
      </w:r>
    </w:p>
    <w:p w14:paraId="1417FD8F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b/>
          <w:bCs/>
          <w:color w:val="2F2F2F"/>
          <w:kern w:val="0"/>
          <w:sz w:val="22"/>
          <w:szCs w:val="22"/>
          <w:lang w:val="en" w:eastAsia="en-GB"/>
          <w14:ligatures w14:val="none"/>
        </w:rPr>
        <w:br w:type="page"/>
      </w:r>
      <w:r w:rsidRPr="00422AED">
        <w:rPr>
          <w:rFonts w:eastAsia="Times New Roman" w:cs="Helvetica"/>
          <w:b/>
          <w:bCs/>
          <w:color w:val="2F2F2F"/>
          <w:kern w:val="0"/>
          <w:sz w:val="22"/>
          <w:szCs w:val="22"/>
          <w:lang w:val="en" w:eastAsia="en-GB"/>
          <w14:ligatures w14:val="none"/>
        </w:rPr>
        <w:lastRenderedPageBreak/>
        <w:t>Average Progress scores</w:t>
      </w:r>
    </w:p>
    <w:p w14:paraId="4F436974" w14:textId="77777777" w:rsidR="009A2621" w:rsidRDefault="009A2621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The national average for progress is 0.</w:t>
      </w:r>
    </w:p>
    <w:p w14:paraId="77671FED" w14:textId="73C2CC8E" w:rsid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The table below shows our average progress scores compared to the national</w:t>
      </w:r>
      <w:r w:rsidR="009A2621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.</w:t>
      </w:r>
    </w:p>
    <w:p w14:paraId="23F545E8" w14:textId="77777777" w:rsidR="009A2621" w:rsidRPr="00422AED" w:rsidRDefault="009A2621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0"/>
        <w:gridCol w:w="4141"/>
        <w:gridCol w:w="3485"/>
      </w:tblGrid>
      <w:tr w:rsidR="00422AED" w:rsidRPr="00422AED" w14:paraId="295D897B" w14:textId="77777777" w:rsidTr="004149A9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A40C427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Subject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1B1EC27" w14:textId="297DFBDD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Thomas Russell Junior School </w:t>
            </w:r>
            <w:r w:rsidR="000F74F3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A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verage progress score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24C9049A" w14:textId="77777777" w:rsidR="000F74F3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National </w:t>
            </w:r>
          </w:p>
          <w:p w14:paraId="11BD61CC" w14:textId="0F7C4CBC" w:rsidR="00422AED" w:rsidRPr="00422AED" w:rsidRDefault="000F74F3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A</w:t>
            </w:r>
            <w:r w:rsidR="00422AED"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verage progress score</w:t>
            </w:r>
          </w:p>
        </w:tc>
      </w:tr>
      <w:tr w:rsidR="00422AED" w:rsidRPr="00422AED" w14:paraId="14C3AB1C" w14:textId="77777777" w:rsidTr="004149A9">
        <w:tc>
          <w:tcPr>
            <w:tcW w:w="2830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046FFA45" w14:textId="77777777" w:rsidR="00422AED" w:rsidRPr="002873B9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3B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Reading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6E0E096" w14:textId="7D0F29D4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</w:t>
            </w:r>
            <w:r w:rsidR="008024F3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3.1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0C14CB30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</w:tr>
      <w:tr w:rsidR="00422AED" w:rsidRPr="00422AED" w14:paraId="29910A2A" w14:textId="77777777" w:rsidTr="004149A9">
        <w:tc>
          <w:tcPr>
            <w:tcW w:w="283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1880D44" w14:textId="77777777" w:rsidR="00422AED" w:rsidRPr="002873B9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3B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Writing</w:t>
            </w:r>
          </w:p>
        </w:tc>
        <w:tc>
          <w:tcPr>
            <w:tcW w:w="414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B71B71B" w14:textId="27A3E7B2" w:rsidR="00422AED" w:rsidRPr="00422AED" w:rsidRDefault="008024F3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-1.7</w:t>
            </w:r>
          </w:p>
        </w:tc>
        <w:tc>
          <w:tcPr>
            <w:tcW w:w="348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648A52A2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</w:tr>
      <w:tr w:rsidR="00422AED" w:rsidRPr="00422AED" w14:paraId="0492772F" w14:textId="77777777" w:rsidTr="004149A9">
        <w:tc>
          <w:tcPr>
            <w:tcW w:w="283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C3FA3A8" w14:textId="77777777" w:rsidR="00422AED" w:rsidRPr="002873B9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3B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Maths         </w:t>
            </w:r>
          </w:p>
        </w:tc>
        <w:tc>
          <w:tcPr>
            <w:tcW w:w="414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707638EC" w14:textId="16877F43" w:rsidR="00422AED" w:rsidRPr="00422AED" w:rsidRDefault="008024F3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+2.1</w:t>
            </w:r>
          </w:p>
        </w:tc>
        <w:tc>
          <w:tcPr>
            <w:tcW w:w="348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0272AE39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</w:tr>
    </w:tbl>
    <w:p w14:paraId="01F2FB94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 </w:t>
      </w:r>
    </w:p>
    <w:p w14:paraId="07FEE29A" w14:textId="77777777" w:rsidR="009852B8" w:rsidRDefault="009852B8" w:rsidP="00422AED">
      <w:pPr>
        <w:spacing w:after="0" w:line="240" w:lineRule="auto"/>
        <w:contextualSpacing/>
        <w:rPr>
          <w:rFonts w:eastAsia="Times New Roman" w:cs="Helvetica"/>
          <w:b/>
          <w:bCs/>
          <w:color w:val="2F2F2F"/>
          <w:kern w:val="0"/>
          <w:sz w:val="22"/>
          <w:szCs w:val="22"/>
          <w:lang w:val="en" w:eastAsia="en-GB"/>
          <w14:ligatures w14:val="none"/>
        </w:rPr>
      </w:pPr>
    </w:p>
    <w:p w14:paraId="61AA1B65" w14:textId="7EF7EAFD" w:rsidR="00422AED" w:rsidRDefault="00422AED" w:rsidP="00422AED">
      <w:pPr>
        <w:spacing w:after="0" w:line="240" w:lineRule="auto"/>
        <w:contextualSpacing/>
        <w:rPr>
          <w:rFonts w:eastAsia="Times New Roman" w:cs="Helvetica"/>
          <w:b/>
          <w:bCs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b/>
          <w:bCs/>
          <w:color w:val="2F2F2F"/>
          <w:kern w:val="0"/>
          <w:sz w:val="22"/>
          <w:szCs w:val="22"/>
          <w:lang w:val="en" w:eastAsia="en-GB"/>
          <w14:ligatures w14:val="none"/>
        </w:rPr>
        <w:t xml:space="preserve">Combined Reading, Writing, </w:t>
      </w:r>
      <w:proofErr w:type="spellStart"/>
      <w:r w:rsidRPr="00422AED">
        <w:rPr>
          <w:rFonts w:eastAsia="Times New Roman" w:cs="Helvetica"/>
          <w:b/>
          <w:bCs/>
          <w:color w:val="2F2F2F"/>
          <w:kern w:val="0"/>
          <w:sz w:val="22"/>
          <w:szCs w:val="22"/>
          <w:lang w:val="en" w:eastAsia="en-GB"/>
          <w14:ligatures w14:val="none"/>
        </w:rPr>
        <w:t>Maths</w:t>
      </w:r>
      <w:proofErr w:type="spellEnd"/>
      <w:r w:rsidRPr="00422AED">
        <w:rPr>
          <w:rFonts w:eastAsia="Times New Roman" w:cs="Helvetica"/>
          <w:b/>
          <w:bCs/>
          <w:color w:val="2F2F2F"/>
          <w:kern w:val="0"/>
          <w:sz w:val="22"/>
          <w:szCs w:val="22"/>
          <w:lang w:val="en" w:eastAsia="en-GB"/>
          <w14:ligatures w14:val="none"/>
        </w:rPr>
        <w:t xml:space="preserve"> scores</w:t>
      </w:r>
    </w:p>
    <w:p w14:paraId="26F6F68B" w14:textId="77777777" w:rsidR="004C4931" w:rsidRPr="00422AED" w:rsidRDefault="004C4931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7"/>
        <w:gridCol w:w="2150"/>
        <w:gridCol w:w="1844"/>
        <w:gridCol w:w="2095"/>
      </w:tblGrid>
      <w:tr w:rsidR="00E572A9" w:rsidRPr="00422AED" w14:paraId="7AD8D209" w14:textId="6649A1F3" w:rsidTr="009852B8"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69EF1887" w14:textId="77777777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3D05EAB2" w14:textId="77777777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TRJS</w:t>
            </w:r>
          </w:p>
          <w:p w14:paraId="148CDBCC" w14:textId="09F077D5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517E5B" w14:textId="2CDB650F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National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D6CADC" w14:textId="2FE51815" w:rsidR="00E572A9" w:rsidRPr="00E572A9" w:rsidRDefault="000F74F3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Difference</w:t>
            </w:r>
          </w:p>
        </w:tc>
      </w:tr>
      <w:tr w:rsidR="00E572A9" w:rsidRPr="00422AED" w14:paraId="06778C0C" w14:textId="56B92B8B" w:rsidTr="009852B8">
        <w:tc>
          <w:tcPr>
            <w:tcW w:w="4364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BF2CF73" w14:textId="1F60DF51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Expected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+ </w:t>
            </w: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  <w:p w14:paraId="32597EF6" w14:textId="77777777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Reading, Writing and Maths </w:t>
            </w: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Combined</w:t>
            </w:r>
          </w:p>
          <w:p w14:paraId="07CDFF0B" w14:textId="1704530D" w:rsidR="00E572A9" w:rsidRPr="00422AED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04BDF548" w14:textId="18405F62" w:rsidR="00E572A9" w:rsidRPr="00422AED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69%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7A5A3BAD" w14:textId="0650C78E" w:rsidR="00E572A9" w:rsidRPr="00422AED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59%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8C8682A" w14:textId="512AC851" w:rsidR="00E572A9" w:rsidRPr="00422AED" w:rsidRDefault="000F74F3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+10%</w:t>
            </w:r>
          </w:p>
        </w:tc>
      </w:tr>
      <w:tr w:rsidR="00E572A9" w:rsidRPr="00422AED" w14:paraId="6D9A0FE1" w14:textId="311C16DF" w:rsidTr="00E572A9">
        <w:tc>
          <w:tcPr>
            <w:tcW w:w="4364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9DCF1BE" w14:textId="793BE6BB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Greater Depth %</w:t>
            </w:r>
          </w:p>
          <w:p w14:paraId="7778E45E" w14:textId="77777777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Reading, Writing and Maths </w:t>
            </w: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Combined</w:t>
            </w:r>
          </w:p>
          <w:p w14:paraId="560E61CA" w14:textId="0995B3F2" w:rsidR="00E572A9" w:rsidRPr="00422AED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9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00CA57E1" w14:textId="1A37983D" w:rsidR="00E572A9" w:rsidRPr="00422AED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6%</w:t>
            </w:r>
          </w:p>
        </w:tc>
        <w:tc>
          <w:tcPr>
            <w:tcW w:w="184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44B6E7B7" w14:textId="490A1E85" w:rsidR="00E572A9" w:rsidRPr="00422AED" w:rsidRDefault="000F74F3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8%</w:t>
            </w:r>
          </w:p>
        </w:tc>
        <w:tc>
          <w:tcPr>
            <w:tcW w:w="2094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DA63A03" w14:textId="3D5E8932" w:rsidR="00E572A9" w:rsidRPr="00422AED" w:rsidRDefault="000F74F3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-2%</w:t>
            </w:r>
          </w:p>
        </w:tc>
      </w:tr>
    </w:tbl>
    <w:p w14:paraId="1CA26049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Times New Roman"/>
          <w:kern w:val="0"/>
          <w:sz w:val="22"/>
          <w:szCs w:val="22"/>
          <w14:ligatures w14:val="none"/>
        </w:rPr>
      </w:pPr>
    </w:p>
    <w:p w14:paraId="72CE4E7E" w14:textId="77777777" w:rsidR="00422AED" w:rsidRDefault="00422AED" w:rsidP="00422AED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148BEB78" w14:textId="77777777" w:rsidR="00CE3839" w:rsidRPr="00422AED" w:rsidRDefault="00CE3839" w:rsidP="00422AED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56E0C204" w14:textId="4EC2DC5C" w:rsidR="00422AED" w:rsidRPr="00422AED" w:rsidRDefault="00422AED" w:rsidP="00422AED">
      <w:pPr>
        <w:spacing w:after="0" w:line="240" w:lineRule="auto"/>
        <w:rPr>
          <w:rFonts w:eastAsia="Times New Roman" w:cs="Times New Roman"/>
          <w:b/>
          <w:bCs/>
          <w:i/>
          <w:kern w:val="0"/>
          <w:sz w:val="28"/>
          <w:szCs w:val="28"/>
          <w14:ligatures w14:val="none"/>
        </w:rPr>
      </w:pPr>
      <w:r w:rsidRPr="00422AED">
        <w:rPr>
          <w:rFonts w:eastAsia="Times New Roman" w:cs="Times New Roman"/>
          <w:b/>
          <w:bCs/>
          <w:i/>
          <w:kern w:val="0"/>
          <w:sz w:val="28"/>
          <w:szCs w:val="28"/>
          <w14:ligatures w14:val="none"/>
        </w:rPr>
        <w:t>Mr J Emery</w:t>
      </w:r>
    </w:p>
    <w:p w14:paraId="077FE8CD" w14:textId="77777777" w:rsidR="00422AED" w:rsidRPr="00422AED" w:rsidRDefault="00422AED" w:rsidP="00422AED">
      <w:pPr>
        <w:spacing w:after="0" w:line="240" w:lineRule="auto"/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</w:pPr>
      <w:r w:rsidRPr="00422AED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Headteacher</w:t>
      </w:r>
    </w:p>
    <w:p w14:paraId="5112AFAD" w14:textId="77777777" w:rsidR="00422AED" w:rsidRPr="00422AED" w:rsidRDefault="00422AED" w:rsidP="00422AED">
      <w:pPr>
        <w:spacing w:after="0" w:line="240" w:lineRule="auto"/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</w:pPr>
    </w:p>
    <w:p w14:paraId="54EA6A52" w14:textId="77777777" w:rsidR="00422AED" w:rsidRPr="00422AED" w:rsidRDefault="00422AED" w:rsidP="00422AED">
      <w:pPr>
        <w:spacing w:after="0" w:line="240" w:lineRule="auto"/>
        <w:rPr>
          <w:rFonts w:eastAsia="Times New Roman" w:cs="Times New Roman"/>
          <w:kern w:val="0"/>
          <w:sz w:val="22"/>
          <w:szCs w:val="22"/>
          <w14:ligatures w14:val="none"/>
        </w:rPr>
      </w:pPr>
    </w:p>
    <w:p w14:paraId="3138EA04" w14:textId="77777777" w:rsidR="00C301C9" w:rsidRPr="00422AED" w:rsidRDefault="00C301C9"/>
    <w:sectPr w:rsidR="00C301C9" w:rsidRPr="00422AED" w:rsidSect="00422AED">
      <w:footerReference w:type="default" r:id="rId6"/>
      <w:pgSz w:w="11906" w:h="16838"/>
      <w:pgMar w:top="720" w:right="720" w:bottom="720" w:left="720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E4FAA" w14:textId="77777777" w:rsidR="00046B7F" w:rsidRDefault="00046B7F" w:rsidP="00CE3839">
      <w:pPr>
        <w:spacing w:after="0" w:line="240" w:lineRule="auto"/>
      </w:pPr>
      <w:r>
        <w:separator/>
      </w:r>
    </w:p>
  </w:endnote>
  <w:endnote w:type="continuationSeparator" w:id="0">
    <w:p w14:paraId="0C11A5B3" w14:textId="77777777" w:rsidR="00046B7F" w:rsidRDefault="00046B7F" w:rsidP="00CE3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fW cursive bold">
    <w:altName w:val="Calibri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0528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FAC597" w14:textId="5BB0BD89" w:rsidR="00CE3839" w:rsidRDefault="00CE38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FDA9E6" w14:textId="77777777" w:rsidR="006228DD" w:rsidRDefault="006228DD" w:rsidP="002F2051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D2EC2" w14:textId="77777777" w:rsidR="00046B7F" w:rsidRDefault="00046B7F" w:rsidP="00CE3839">
      <w:pPr>
        <w:spacing w:after="0" w:line="240" w:lineRule="auto"/>
      </w:pPr>
      <w:r>
        <w:separator/>
      </w:r>
    </w:p>
  </w:footnote>
  <w:footnote w:type="continuationSeparator" w:id="0">
    <w:p w14:paraId="78408ED6" w14:textId="77777777" w:rsidR="00046B7F" w:rsidRDefault="00046B7F" w:rsidP="00CE38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ED"/>
    <w:rsid w:val="00046B7F"/>
    <w:rsid w:val="000F74F3"/>
    <w:rsid w:val="002873B9"/>
    <w:rsid w:val="003105DD"/>
    <w:rsid w:val="004149A9"/>
    <w:rsid w:val="00422AED"/>
    <w:rsid w:val="004C4931"/>
    <w:rsid w:val="006228DD"/>
    <w:rsid w:val="008024F3"/>
    <w:rsid w:val="009852B8"/>
    <w:rsid w:val="009A2621"/>
    <w:rsid w:val="00A01A75"/>
    <w:rsid w:val="00C301C9"/>
    <w:rsid w:val="00CE3839"/>
    <w:rsid w:val="00DC020A"/>
    <w:rsid w:val="00E260DB"/>
    <w:rsid w:val="00E5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59677"/>
  <w15:chartTrackingRefBased/>
  <w15:docId w15:val="{FFA2C214-2F91-4E4D-AC60-D65482E9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A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2A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A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A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A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A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2A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2A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A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A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2A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A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A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A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A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2A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2A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A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2A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2A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A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2A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2A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2A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2A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2A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2A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2A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2AED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422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AED"/>
  </w:style>
  <w:style w:type="paragraph" w:styleId="Header">
    <w:name w:val="header"/>
    <w:basedOn w:val="Normal"/>
    <w:link w:val="HeaderChar"/>
    <w:uiPriority w:val="99"/>
    <w:unhideWhenUsed/>
    <w:rsid w:val="00CE3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Mr J Emery</cp:lastModifiedBy>
  <cp:revision>11</cp:revision>
  <dcterms:created xsi:type="dcterms:W3CDTF">2023-11-20T23:41:00Z</dcterms:created>
  <dcterms:modified xsi:type="dcterms:W3CDTF">2023-12-04T16:46:00Z</dcterms:modified>
</cp:coreProperties>
</file>