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6877A759" w14:textId="2CD1CCB8" w:rsidR="00C276AF" w:rsidRDefault="004A64E4" w:rsidP="00C276AF">
      <w:pPr>
        <w:spacing w:after="0"/>
        <w:jc w:val="center"/>
        <w:rPr>
          <w:rFonts w:ascii="HfW cursive bold" w:hAnsi="HfW cursive bold"/>
          <w:b/>
          <w:bCs/>
        </w:rPr>
      </w:pPr>
      <w:r>
        <w:rPr>
          <w:rFonts w:ascii="HfW cursive bold" w:hAnsi="HfW cursive bold"/>
          <w:b/>
          <w:bCs/>
        </w:rPr>
        <w:t>English</w:t>
      </w:r>
      <w:r w:rsidR="00C276AF">
        <w:rPr>
          <w:rFonts w:ascii="HfW cursive bold" w:hAnsi="HfW cursive bold"/>
          <w:b/>
          <w:bCs/>
        </w:rPr>
        <w:t xml:space="preserve"> </w:t>
      </w:r>
      <w:r w:rsidR="00C276AF" w:rsidRPr="0083527F">
        <w:rPr>
          <w:rFonts w:ascii="HfW cursive bold" w:hAnsi="HfW cursive bold"/>
          <w:b/>
          <w:bCs/>
        </w:rPr>
        <w:t>Curriculum Intent</w:t>
      </w:r>
    </w:p>
    <w:p w14:paraId="3BF563EC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</w:p>
    <w:p w14:paraId="7191B265" w14:textId="62D2439E" w:rsidR="00B56372" w:rsidRDefault="003D5DFE" w:rsidP="00C276AF">
      <w:p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AT TRJS, we place English at the heart of the curriculum </w:t>
      </w:r>
      <w:r w:rsidR="008E083E">
        <w:rPr>
          <w:rFonts w:ascii="HfW cursive bold" w:hAnsi="HfW cursive bold"/>
        </w:rPr>
        <w:t xml:space="preserve">and </w:t>
      </w:r>
      <w:r w:rsidR="0067564D">
        <w:rPr>
          <w:rFonts w:ascii="HfW cursive bold" w:hAnsi="HfW cursive bold"/>
        </w:rPr>
        <w:t xml:space="preserve">set high expectations </w:t>
      </w:r>
      <w:r w:rsidR="00491A24">
        <w:rPr>
          <w:rFonts w:ascii="HfW cursive bold" w:hAnsi="HfW cursive bold"/>
        </w:rPr>
        <w:t xml:space="preserve">to equip </w:t>
      </w:r>
      <w:r w:rsidR="001C6854">
        <w:rPr>
          <w:rFonts w:ascii="HfW cursive bold" w:hAnsi="HfW cursive bold"/>
        </w:rPr>
        <w:t xml:space="preserve">all </w:t>
      </w:r>
      <w:r w:rsidR="00491A24">
        <w:rPr>
          <w:rFonts w:ascii="HfW cursive bold" w:hAnsi="HfW cursive bold"/>
        </w:rPr>
        <w:t xml:space="preserve">our pupils </w:t>
      </w:r>
      <w:r w:rsidR="009039BE">
        <w:rPr>
          <w:rFonts w:ascii="HfW cursive bold" w:hAnsi="HfW cursive bold"/>
        </w:rPr>
        <w:t xml:space="preserve">with </w:t>
      </w:r>
      <w:r w:rsidR="001C6854">
        <w:rPr>
          <w:rFonts w:ascii="HfW cursive bold" w:hAnsi="HfW cursive bold"/>
        </w:rPr>
        <w:t xml:space="preserve">effective </w:t>
      </w:r>
      <w:r w:rsidR="009039BE">
        <w:rPr>
          <w:rFonts w:ascii="HfW cursive bold" w:hAnsi="HfW cursive bold"/>
        </w:rPr>
        <w:t>literacy skills for life. We provi</w:t>
      </w:r>
      <w:r w:rsidR="003B3B73">
        <w:rPr>
          <w:rFonts w:ascii="HfW cursive bold" w:hAnsi="HfW cursive bold"/>
        </w:rPr>
        <w:t>de</w:t>
      </w:r>
      <w:r w:rsidR="009039BE">
        <w:rPr>
          <w:rFonts w:ascii="HfW cursive bold" w:hAnsi="HfW cursive bold"/>
        </w:rPr>
        <w:t xml:space="preserve"> </w:t>
      </w:r>
      <w:r w:rsidR="003E0646">
        <w:rPr>
          <w:rFonts w:ascii="HfW cursive bold" w:hAnsi="HfW cursive bold"/>
        </w:rPr>
        <w:t xml:space="preserve">daily </w:t>
      </w:r>
      <w:r w:rsidR="009039BE">
        <w:rPr>
          <w:rFonts w:ascii="HfW cursive bold" w:hAnsi="HfW cursive bold"/>
        </w:rPr>
        <w:t xml:space="preserve">opportunities </w:t>
      </w:r>
      <w:r w:rsidR="00A678A1">
        <w:rPr>
          <w:rFonts w:ascii="HfW cursive bold" w:hAnsi="HfW cursive bold"/>
        </w:rPr>
        <w:t xml:space="preserve">for children to </w:t>
      </w:r>
      <w:r w:rsidR="00296C89">
        <w:rPr>
          <w:rFonts w:ascii="HfW cursive bold" w:hAnsi="HfW cursive bold"/>
        </w:rPr>
        <w:t>become</w:t>
      </w:r>
      <w:r w:rsidR="002F3332">
        <w:rPr>
          <w:rFonts w:ascii="HfW cursive bold" w:hAnsi="HfW cursive bold"/>
        </w:rPr>
        <w:t xml:space="preserve"> </w:t>
      </w:r>
      <w:r w:rsidR="00A678A1">
        <w:rPr>
          <w:rFonts w:ascii="HfW cursive bold" w:hAnsi="HfW cursive bold"/>
        </w:rPr>
        <w:t xml:space="preserve">independent </w:t>
      </w:r>
      <w:r w:rsidR="007F0C87">
        <w:rPr>
          <w:rFonts w:ascii="HfW cursive bold" w:hAnsi="HfW cursive bold"/>
        </w:rPr>
        <w:t xml:space="preserve">speakers, </w:t>
      </w:r>
      <w:r w:rsidR="003E0646">
        <w:rPr>
          <w:rFonts w:ascii="HfW cursive bold" w:hAnsi="HfW cursive bold"/>
        </w:rPr>
        <w:t xml:space="preserve">readers and writers, </w:t>
      </w:r>
      <w:r w:rsidR="006F7307">
        <w:rPr>
          <w:rFonts w:ascii="HfW cursive bold" w:hAnsi="HfW cursive bold"/>
        </w:rPr>
        <w:t>develop</w:t>
      </w:r>
      <w:r w:rsidR="003E0646">
        <w:rPr>
          <w:rFonts w:ascii="HfW cursive bold" w:hAnsi="HfW cursive bold"/>
        </w:rPr>
        <w:t>ing</w:t>
      </w:r>
      <w:r w:rsidR="006F7307">
        <w:rPr>
          <w:rFonts w:ascii="HfW cursive bold" w:hAnsi="HfW cursive bold"/>
        </w:rPr>
        <w:t xml:space="preserve"> a </w:t>
      </w:r>
      <w:r w:rsidR="00040B7E">
        <w:rPr>
          <w:rFonts w:ascii="HfW cursive bold" w:hAnsi="HfW cursive bold"/>
        </w:rPr>
        <w:t>language</w:t>
      </w:r>
      <w:r w:rsidR="006F7307">
        <w:rPr>
          <w:rFonts w:ascii="HfW cursive bold" w:hAnsi="HfW cursive bold"/>
        </w:rPr>
        <w:t xml:space="preserve">-rich vocabulary </w:t>
      </w:r>
      <w:r w:rsidR="00DD183E">
        <w:rPr>
          <w:rFonts w:ascii="HfW cursive bold" w:hAnsi="HfW cursive bold"/>
        </w:rPr>
        <w:t>by which</w:t>
      </w:r>
      <w:r w:rsidR="009F5E70">
        <w:rPr>
          <w:rFonts w:ascii="HfW cursive bold" w:hAnsi="HfW cursive bold"/>
        </w:rPr>
        <w:t xml:space="preserve"> </w:t>
      </w:r>
      <w:r w:rsidR="00A2634A">
        <w:rPr>
          <w:rFonts w:ascii="HfW cursive bold" w:hAnsi="HfW cursive bold"/>
        </w:rPr>
        <w:t xml:space="preserve">to </w:t>
      </w:r>
      <w:r w:rsidR="007F23DB">
        <w:rPr>
          <w:rFonts w:ascii="HfW cursive bold" w:hAnsi="HfW cursive bold"/>
        </w:rPr>
        <w:t>communicate clearly</w:t>
      </w:r>
      <w:r w:rsidR="00B7411F">
        <w:rPr>
          <w:rFonts w:ascii="HfW cursive bold" w:hAnsi="HfW cursive bold"/>
        </w:rPr>
        <w:t>, articulate their learning</w:t>
      </w:r>
      <w:r w:rsidR="007F23DB">
        <w:rPr>
          <w:rFonts w:ascii="HfW cursive bold" w:hAnsi="HfW cursive bold"/>
        </w:rPr>
        <w:t xml:space="preserve"> </w:t>
      </w:r>
      <w:r w:rsidR="007868FD">
        <w:rPr>
          <w:rFonts w:ascii="HfW cursive bold" w:hAnsi="HfW cursive bold"/>
        </w:rPr>
        <w:t xml:space="preserve">and </w:t>
      </w:r>
      <w:r w:rsidR="00E62932">
        <w:rPr>
          <w:rFonts w:ascii="HfW cursive bold" w:hAnsi="HfW cursive bold"/>
        </w:rPr>
        <w:t xml:space="preserve">participate actively in </w:t>
      </w:r>
      <w:r w:rsidR="00DD183E">
        <w:rPr>
          <w:rFonts w:ascii="HfW cursive bold" w:hAnsi="HfW cursive bold"/>
        </w:rPr>
        <w:t>the</w:t>
      </w:r>
      <w:r w:rsidR="007868FD">
        <w:rPr>
          <w:rFonts w:ascii="HfW cursive bold" w:hAnsi="HfW cursive bold"/>
        </w:rPr>
        <w:t xml:space="preserve"> school community and beyond.</w:t>
      </w:r>
    </w:p>
    <w:p w14:paraId="7F2E6718" w14:textId="7BDE95D8" w:rsidR="00A7431B" w:rsidRDefault="0074525A" w:rsidP="00A7431B">
      <w:p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Our English curriculum </w:t>
      </w:r>
      <w:r w:rsidRPr="000B3D64">
        <w:rPr>
          <w:rFonts w:ascii="HfW cursive bold" w:hAnsi="HfW cursive bold"/>
        </w:rPr>
        <w:t xml:space="preserve">is broad, balanced, relevant, engaging and innovative, inspiring each and every child to achieve academic </w:t>
      </w:r>
      <w:r w:rsidR="00A7431B">
        <w:rPr>
          <w:rFonts w:ascii="HfW cursive bold" w:hAnsi="HfW cursive bold"/>
        </w:rPr>
        <w:t>success</w:t>
      </w:r>
      <w:r w:rsidRPr="000B3D64">
        <w:rPr>
          <w:rFonts w:ascii="HfW cursive bold" w:hAnsi="HfW cursive bold"/>
        </w:rPr>
        <w:t>.</w:t>
      </w:r>
      <w:r w:rsidR="00A7431B">
        <w:rPr>
          <w:rFonts w:ascii="HfW cursive bold" w:hAnsi="HfW cursive bold"/>
        </w:rPr>
        <w:t xml:space="preserve"> All staff teaching English have a clear understanding of the knowledge</w:t>
      </w:r>
      <w:r w:rsidR="005607AF">
        <w:rPr>
          <w:rFonts w:ascii="HfW cursive bold" w:hAnsi="HfW cursive bold"/>
        </w:rPr>
        <w:t xml:space="preserve"> </w:t>
      </w:r>
      <w:r w:rsidR="00A7431B">
        <w:rPr>
          <w:rFonts w:ascii="HfW cursive bold" w:hAnsi="HfW cursive bold"/>
        </w:rPr>
        <w:t xml:space="preserve">progression </w:t>
      </w:r>
      <w:r w:rsidR="00F11690">
        <w:rPr>
          <w:rFonts w:ascii="HfW cursive bold" w:hAnsi="HfW cursive bold"/>
        </w:rPr>
        <w:t xml:space="preserve">(as set out in the 2014 National Curriculum) </w:t>
      </w:r>
      <w:r w:rsidR="00A7431B">
        <w:rPr>
          <w:rFonts w:ascii="HfW cursive bold" w:hAnsi="HfW cursive bold"/>
        </w:rPr>
        <w:t xml:space="preserve">and </w:t>
      </w:r>
      <w:r w:rsidR="0013219C">
        <w:rPr>
          <w:rFonts w:ascii="HfW cursive bold" w:hAnsi="HfW cursive bold"/>
        </w:rPr>
        <w:t xml:space="preserve">deliver </w:t>
      </w:r>
      <w:r w:rsidR="00A7431B">
        <w:rPr>
          <w:rFonts w:ascii="HfW cursive bold" w:hAnsi="HfW cursive bold"/>
        </w:rPr>
        <w:t>consistent</w:t>
      </w:r>
      <w:r w:rsidR="001054C0">
        <w:rPr>
          <w:rFonts w:ascii="HfW cursive bold" w:hAnsi="HfW cursive bold"/>
        </w:rPr>
        <w:t xml:space="preserve">, </w:t>
      </w:r>
      <w:r w:rsidR="00A7431B">
        <w:rPr>
          <w:rFonts w:ascii="HfW cursive bold" w:hAnsi="HfW cursive bold"/>
        </w:rPr>
        <w:t xml:space="preserve">excellent teaching of </w:t>
      </w:r>
      <w:r w:rsidR="00B163C1">
        <w:rPr>
          <w:rFonts w:ascii="HfW cursive bold" w:hAnsi="HfW cursive bold"/>
        </w:rPr>
        <w:t>reading skills, comprehension strategies</w:t>
      </w:r>
      <w:r w:rsidR="00243290">
        <w:rPr>
          <w:rFonts w:ascii="HfW cursive bold" w:hAnsi="HfW cursive bold"/>
        </w:rPr>
        <w:t>, grammar</w:t>
      </w:r>
      <w:r w:rsidR="00636E97">
        <w:rPr>
          <w:rFonts w:ascii="HfW cursive bold" w:hAnsi="HfW cursive bold"/>
        </w:rPr>
        <w:t xml:space="preserve"> knowledge, spelling and </w:t>
      </w:r>
      <w:r w:rsidR="00EC633B">
        <w:rPr>
          <w:rFonts w:ascii="HfW cursive bold" w:hAnsi="HfW cursive bold"/>
        </w:rPr>
        <w:t xml:space="preserve">writing </w:t>
      </w:r>
      <w:r w:rsidR="00243290">
        <w:rPr>
          <w:rFonts w:ascii="HfW cursive bold" w:hAnsi="HfW cursive bold"/>
        </w:rPr>
        <w:t>composition</w:t>
      </w:r>
      <w:r w:rsidR="00E75EAF">
        <w:rPr>
          <w:rFonts w:ascii="HfW cursive bold" w:hAnsi="HfW cursive bold"/>
        </w:rPr>
        <w:t>.</w:t>
      </w:r>
    </w:p>
    <w:p w14:paraId="575CF3D8" w14:textId="49E5F1EE" w:rsidR="00114B74" w:rsidRDefault="00114B74" w:rsidP="00114B74">
      <w:r>
        <w:rPr>
          <w:rFonts w:ascii="HfW cursive bold" w:hAnsi="HfW cursive bold"/>
        </w:rPr>
        <w:t xml:space="preserve">Each year group challenges and supports all pupils, so that 90% achieve the expected standard for their age in </w:t>
      </w:r>
      <w:r w:rsidR="003528BB">
        <w:rPr>
          <w:rFonts w:ascii="HfW cursive bold" w:hAnsi="HfW cursive bold"/>
        </w:rPr>
        <w:t xml:space="preserve">both </w:t>
      </w:r>
      <w:r>
        <w:rPr>
          <w:rFonts w:ascii="HfW cursive bold" w:hAnsi="HfW cursive bold"/>
        </w:rPr>
        <w:t>Reading and SPAG</w:t>
      </w:r>
      <w:r w:rsidR="003528BB">
        <w:rPr>
          <w:rFonts w:ascii="HfW cursive bold" w:hAnsi="HfW cursive bold"/>
        </w:rPr>
        <w:t xml:space="preserve">, </w:t>
      </w:r>
      <w:r>
        <w:rPr>
          <w:rFonts w:ascii="HfW cursive bold" w:hAnsi="HfW cursive bold"/>
        </w:rPr>
        <w:t xml:space="preserve">and 85% </w:t>
      </w:r>
      <w:r w:rsidR="003528BB">
        <w:rPr>
          <w:rFonts w:ascii="HfW cursive bold" w:hAnsi="HfW cursive bold"/>
        </w:rPr>
        <w:t xml:space="preserve">achieve the expected standard for their age </w:t>
      </w:r>
      <w:r>
        <w:rPr>
          <w:rFonts w:ascii="HfW cursive bold" w:hAnsi="HfW cursive bold"/>
        </w:rPr>
        <w:t>in writing.</w:t>
      </w:r>
      <w:r w:rsidR="00C17FF7">
        <w:rPr>
          <w:rFonts w:ascii="HfW cursive bold" w:hAnsi="HfW cursive bold"/>
        </w:rPr>
        <w:t xml:space="preserve"> </w:t>
      </w:r>
      <w:r w:rsidR="00511399">
        <w:rPr>
          <w:rFonts w:ascii="HfW cursive bold" w:hAnsi="HfW cursive bold"/>
        </w:rPr>
        <w:t xml:space="preserve">In terms of attainment and progress at the end of KS2, we </w:t>
      </w:r>
      <w:r w:rsidR="00673013">
        <w:rPr>
          <w:rFonts w:ascii="HfW cursive bold" w:hAnsi="HfW cursive bold"/>
        </w:rPr>
        <w:t>achieve in the top 20% of schools nationally.</w:t>
      </w:r>
    </w:p>
    <w:p w14:paraId="7038199D" w14:textId="77777777" w:rsidR="001B4B5D" w:rsidRDefault="001B4B5D" w:rsidP="00C276AF">
      <w:pPr>
        <w:rPr>
          <w:rFonts w:ascii="HfW cursive bold" w:hAnsi="HfW cursive bold"/>
          <w:u w:val="single"/>
        </w:rPr>
      </w:pPr>
      <w:r>
        <w:rPr>
          <w:rFonts w:ascii="HfW cursive bold" w:hAnsi="HfW cursive bold"/>
          <w:u w:val="single"/>
        </w:rPr>
        <w:t>Spoken Language</w:t>
      </w:r>
    </w:p>
    <w:p w14:paraId="7E274FA6" w14:textId="106A6873" w:rsidR="001B4B5D" w:rsidRPr="00970D2F" w:rsidRDefault="003C5D05" w:rsidP="00C276AF">
      <w:pPr>
        <w:rPr>
          <w:rFonts w:ascii="HfW cursive bold" w:hAnsi="HfW cursive bold"/>
        </w:rPr>
      </w:pPr>
      <w:r>
        <w:rPr>
          <w:rFonts w:ascii="HfW cursive bold" w:hAnsi="HfW cursive bold"/>
        </w:rPr>
        <w:t>The skills of s</w:t>
      </w:r>
      <w:r w:rsidR="00AD3C8B" w:rsidRPr="002620AB">
        <w:rPr>
          <w:rFonts w:ascii="HfW cursive bold" w:hAnsi="HfW cursive bold"/>
        </w:rPr>
        <w:t>peaking and listening</w:t>
      </w:r>
      <w:r w:rsidR="00C65A14" w:rsidRPr="002620AB">
        <w:rPr>
          <w:rFonts w:ascii="HfW cursive bold" w:hAnsi="HfW cursive bold"/>
        </w:rPr>
        <w:t xml:space="preserve"> </w:t>
      </w:r>
      <w:r>
        <w:rPr>
          <w:rFonts w:ascii="HfW cursive bold" w:hAnsi="HfW cursive bold"/>
        </w:rPr>
        <w:t xml:space="preserve">are </w:t>
      </w:r>
      <w:r w:rsidR="002620AB" w:rsidRPr="002620AB">
        <w:rPr>
          <w:rFonts w:ascii="HfW cursive bold" w:hAnsi="HfW cursive bold"/>
        </w:rPr>
        <w:t>fundamental to good communication</w:t>
      </w:r>
      <w:r w:rsidR="00B012A6">
        <w:rPr>
          <w:rFonts w:ascii="HfW cursive bold" w:hAnsi="HfW cursive bold"/>
        </w:rPr>
        <w:t>; w</w:t>
      </w:r>
      <w:r w:rsidR="00D36D3A">
        <w:rPr>
          <w:rFonts w:ascii="HfW cursive bold" w:hAnsi="HfW cursive bold"/>
        </w:rPr>
        <w:t xml:space="preserve">e </w:t>
      </w:r>
      <w:r w:rsidR="004A773E">
        <w:rPr>
          <w:rFonts w:ascii="HfW cursive bold" w:hAnsi="HfW cursive bold"/>
        </w:rPr>
        <w:t xml:space="preserve">teach and promote their </w:t>
      </w:r>
      <w:r w:rsidR="00346D27">
        <w:rPr>
          <w:rFonts w:ascii="HfW cursive bold" w:hAnsi="HfW cursive bold"/>
        </w:rPr>
        <w:t>usage both</w:t>
      </w:r>
      <w:r w:rsidR="0035164E">
        <w:rPr>
          <w:rFonts w:ascii="HfW cursive bold" w:hAnsi="HfW cursive bold"/>
        </w:rPr>
        <w:t xml:space="preserve"> in </w:t>
      </w:r>
      <w:r w:rsidR="001366E4">
        <w:rPr>
          <w:rFonts w:ascii="HfW cursive bold" w:hAnsi="HfW cursive bold"/>
        </w:rPr>
        <w:t>English and across the wider curriculum</w:t>
      </w:r>
      <w:r w:rsidR="00C92D98">
        <w:rPr>
          <w:rFonts w:ascii="HfW cursive bold" w:hAnsi="HfW cursive bold"/>
        </w:rPr>
        <w:t xml:space="preserve">. </w:t>
      </w:r>
      <w:r w:rsidR="0052565C">
        <w:rPr>
          <w:rFonts w:ascii="HfW cursive bold" w:hAnsi="HfW cursive bold"/>
        </w:rPr>
        <w:t xml:space="preserve">This takes the form of </w:t>
      </w:r>
      <w:r w:rsidR="00EB6064">
        <w:rPr>
          <w:rFonts w:ascii="HfW cursive bold" w:hAnsi="HfW cursive bold"/>
        </w:rPr>
        <w:t xml:space="preserve">describing or recounting events, expressing </w:t>
      </w:r>
      <w:r w:rsidR="00CC170B">
        <w:rPr>
          <w:rFonts w:ascii="HfW cursive bold" w:hAnsi="HfW cursive bold"/>
        </w:rPr>
        <w:t xml:space="preserve">feelings, </w:t>
      </w:r>
      <w:r w:rsidR="0089284C">
        <w:rPr>
          <w:rFonts w:ascii="HfW cursive bold" w:hAnsi="HfW cursive bold"/>
        </w:rPr>
        <w:t xml:space="preserve">discussing </w:t>
      </w:r>
      <w:r w:rsidR="00CC170B">
        <w:rPr>
          <w:rFonts w:ascii="HfW cursive bold" w:hAnsi="HfW cursive bold"/>
        </w:rPr>
        <w:t>ideas</w:t>
      </w:r>
      <w:r w:rsidR="00970D2F">
        <w:rPr>
          <w:rFonts w:ascii="HfW cursive bold" w:hAnsi="HfW cursive bold"/>
        </w:rPr>
        <w:t>, sharing</w:t>
      </w:r>
      <w:r w:rsidR="00CC170B">
        <w:rPr>
          <w:rFonts w:ascii="HfW cursive bold" w:hAnsi="HfW cursive bold"/>
        </w:rPr>
        <w:t xml:space="preserve"> </w:t>
      </w:r>
      <w:r w:rsidR="00EB6064">
        <w:rPr>
          <w:rFonts w:ascii="HfW cursive bold" w:hAnsi="HfW cursive bold"/>
        </w:rPr>
        <w:t xml:space="preserve">opinions, </w:t>
      </w:r>
      <w:r w:rsidR="005A5516">
        <w:rPr>
          <w:rFonts w:ascii="HfW cursive bold" w:hAnsi="HfW cursive bold"/>
        </w:rPr>
        <w:t xml:space="preserve">giving </w:t>
      </w:r>
      <w:r w:rsidR="00E45811">
        <w:rPr>
          <w:rFonts w:ascii="HfW cursive bold" w:hAnsi="HfW cursive bold"/>
        </w:rPr>
        <w:t>and following instructions</w:t>
      </w:r>
      <w:r w:rsidR="00970D2F">
        <w:rPr>
          <w:rFonts w:ascii="HfW cursive bold" w:hAnsi="HfW cursive bold"/>
        </w:rPr>
        <w:t xml:space="preserve">, presenting </w:t>
      </w:r>
      <w:r w:rsidR="00E45811">
        <w:rPr>
          <w:rFonts w:ascii="HfW cursive bold" w:hAnsi="HfW cursive bold"/>
        </w:rPr>
        <w:t xml:space="preserve">information, </w:t>
      </w:r>
      <w:r w:rsidR="00663AA7">
        <w:rPr>
          <w:rFonts w:ascii="HfW cursive bold" w:hAnsi="HfW cursive bold"/>
        </w:rPr>
        <w:t xml:space="preserve">listening to </w:t>
      </w:r>
      <w:r w:rsidR="001021FF">
        <w:rPr>
          <w:rFonts w:ascii="HfW cursive bold" w:hAnsi="HfW cursive bold"/>
        </w:rPr>
        <w:t xml:space="preserve">or reciting </w:t>
      </w:r>
      <w:r w:rsidR="00663AA7">
        <w:rPr>
          <w:rFonts w:ascii="HfW cursive bold" w:hAnsi="HfW cursive bold"/>
        </w:rPr>
        <w:t>stories, poems, songs or games</w:t>
      </w:r>
      <w:r w:rsidR="00321B3F">
        <w:rPr>
          <w:rFonts w:ascii="HfW cursive bold" w:hAnsi="HfW cursive bold"/>
        </w:rPr>
        <w:t xml:space="preserve">. It is also </w:t>
      </w:r>
      <w:r w:rsidR="00940A61">
        <w:rPr>
          <w:rFonts w:ascii="HfW cursive bold" w:hAnsi="HfW cursive bold"/>
        </w:rPr>
        <w:t xml:space="preserve">underpinned by our school values </w:t>
      </w:r>
      <w:r w:rsidR="00C11E8B">
        <w:rPr>
          <w:rFonts w:ascii="HfW cursive bold" w:hAnsi="HfW cursive bold"/>
        </w:rPr>
        <w:t>of kindness and integrity</w:t>
      </w:r>
      <w:r w:rsidR="00C50EE2">
        <w:rPr>
          <w:rFonts w:ascii="HfW cursive bold" w:hAnsi="HfW cursive bold"/>
        </w:rPr>
        <w:t xml:space="preserve"> </w:t>
      </w:r>
      <w:r w:rsidR="00940A61">
        <w:rPr>
          <w:rFonts w:ascii="HfW cursive bold" w:hAnsi="HfW cursive bold"/>
        </w:rPr>
        <w:t xml:space="preserve">and </w:t>
      </w:r>
      <w:r w:rsidR="00321B3F">
        <w:rPr>
          <w:rFonts w:ascii="HfW cursive bold" w:hAnsi="HfW cursive bold"/>
        </w:rPr>
        <w:t>reinforced</w:t>
      </w:r>
      <w:r w:rsidR="00760B92">
        <w:rPr>
          <w:rFonts w:ascii="HfW cursive bold" w:hAnsi="HfW cursive bold"/>
        </w:rPr>
        <w:t xml:space="preserve"> through daily social interactions</w:t>
      </w:r>
      <w:r w:rsidR="00C50EE2">
        <w:rPr>
          <w:rFonts w:ascii="HfW cursive bold" w:hAnsi="HfW cursive bold"/>
        </w:rPr>
        <w:t xml:space="preserve">; being polite, courteous and demonstrating </w:t>
      </w:r>
      <w:r w:rsidR="00FD4093">
        <w:rPr>
          <w:rFonts w:ascii="HfW cursive bold" w:hAnsi="HfW cursive bold"/>
        </w:rPr>
        <w:t xml:space="preserve">good </w:t>
      </w:r>
      <w:r w:rsidR="001A45B8">
        <w:rPr>
          <w:rFonts w:ascii="HfW cursive bold" w:hAnsi="HfW cursive bold"/>
        </w:rPr>
        <w:t xml:space="preserve">manners to </w:t>
      </w:r>
      <w:r w:rsidR="00473236">
        <w:rPr>
          <w:rFonts w:ascii="HfW cursive bold" w:hAnsi="HfW cursive bold"/>
        </w:rPr>
        <w:t>all members of the school community.</w:t>
      </w:r>
      <w:r w:rsidR="00F50733">
        <w:rPr>
          <w:rFonts w:ascii="HfW cursive bold" w:hAnsi="HfW cursive bold"/>
        </w:rPr>
        <w:t xml:space="preserve"> Through the importance of talk, we </w:t>
      </w:r>
      <w:r w:rsidR="00466D20">
        <w:rPr>
          <w:rFonts w:ascii="HfW cursive bold" w:hAnsi="HfW cursive bold"/>
        </w:rPr>
        <w:t>introduce children to new words</w:t>
      </w:r>
      <w:r w:rsidR="005E0224">
        <w:rPr>
          <w:rFonts w:ascii="HfW cursive bold" w:hAnsi="HfW cursive bold"/>
        </w:rPr>
        <w:t>, growing</w:t>
      </w:r>
      <w:r w:rsidR="003D211F">
        <w:rPr>
          <w:rFonts w:ascii="HfW cursive bold" w:hAnsi="HfW cursive bold"/>
        </w:rPr>
        <w:t xml:space="preserve"> an ambitious</w:t>
      </w:r>
      <w:r w:rsidR="005E0224">
        <w:rPr>
          <w:rFonts w:ascii="HfW cursive bold" w:hAnsi="HfW cursive bold"/>
        </w:rPr>
        <w:t xml:space="preserve"> </w:t>
      </w:r>
      <w:r w:rsidR="006B4751">
        <w:rPr>
          <w:rFonts w:ascii="HfW cursive bold" w:hAnsi="HfW cursive bold"/>
        </w:rPr>
        <w:t>vocabulary</w:t>
      </w:r>
      <w:r w:rsidR="00E02539">
        <w:rPr>
          <w:rFonts w:ascii="HfW cursive bold" w:hAnsi="HfW cursive bold"/>
        </w:rPr>
        <w:t xml:space="preserve"> for them to draw upon</w:t>
      </w:r>
      <w:r w:rsidR="006B4751">
        <w:rPr>
          <w:rFonts w:ascii="HfW cursive bold" w:hAnsi="HfW cursive bold"/>
        </w:rPr>
        <w:t>.</w:t>
      </w:r>
    </w:p>
    <w:p w14:paraId="5081B065" w14:textId="05E004DD" w:rsidR="0013219C" w:rsidRPr="0013219C" w:rsidRDefault="0013219C" w:rsidP="00C276AF">
      <w:pPr>
        <w:rPr>
          <w:rFonts w:ascii="HfW cursive bold" w:hAnsi="HfW cursive bold"/>
          <w:u w:val="single"/>
        </w:rPr>
      </w:pPr>
      <w:r w:rsidRPr="0013219C">
        <w:rPr>
          <w:rFonts w:ascii="HfW cursive bold" w:hAnsi="HfW cursive bold"/>
          <w:u w:val="single"/>
        </w:rPr>
        <w:t>Reading</w:t>
      </w:r>
    </w:p>
    <w:p w14:paraId="28DB1A9E" w14:textId="6847D040" w:rsidR="00B56372" w:rsidRDefault="00D931DD" w:rsidP="00C276AF">
      <w:pPr>
        <w:rPr>
          <w:rFonts w:ascii="HfW cursive bold" w:hAnsi="HfW cursive bold"/>
        </w:rPr>
      </w:pPr>
      <w:r>
        <w:rPr>
          <w:rFonts w:ascii="HfW cursive bold" w:hAnsi="HfW cursive bold"/>
        </w:rPr>
        <w:t>We</w:t>
      </w:r>
      <w:r w:rsidR="006D21EE">
        <w:rPr>
          <w:rFonts w:ascii="HfW cursive bold" w:hAnsi="HfW cursive bold"/>
        </w:rPr>
        <w:t xml:space="preserve"> aspire for </w:t>
      </w:r>
      <w:r>
        <w:rPr>
          <w:rFonts w:ascii="HfW cursive bold" w:hAnsi="HfW cursive bold"/>
        </w:rPr>
        <w:t>all children t</w:t>
      </w:r>
      <w:r w:rsidR="006D21EE">
        <w:rPr>
          <w:rFonts w:ascii="HfW cursive bold" w:hAnsi="HfW cursive bold"/>
        </w:rPr>
        <w:t xml:space="preserve">o be avid readers; to read </w:t>
      </w:r>
      <w:r w:rsidR="001A11DD">
        <w:rPr>
          <w:rFonts w:ascii="HfW cursive bold" w:hAnsi="HfW cursive bold"/>
        </w:rPr>
        <w:t>accurately</w:t>
      </w:r>
      <w:r w:rsidR="00A76F21">
        <w:rPr>
          <w:rFonts w:ascii="HfW cursive bold" w:hAnsi="HfW cursive bold"/>
        </w:rPr>
        <w:t xml:space="preserve"> and fluently, with </w:t>
      </w:r>
      <w:r w:rsidR="009613C7">
        <w:rPr>
          <w:rFonts w:ascii="HfW cursive bold" w:hAnsi="HfW cursive bold"/>
        </w:rPr>
        <w:t xml:space="preserve">a </w:t>
      </w:r>
      <w:r w:rsidR="00A76F21">
        <w:rPr>
          <w:rFonts w:ascii="HfW cursive bold" w:hAnsi="HfW cursive bold"/>
        </w:rPr>
        <w:t xml:space="preserve">good understanding of meaning. </w:t>
      </w:r>
      <w:r w:rsidR="00D4737E">
        <w:rPr>
          <w:rFonts w:ascii="HfW cursive bold" w:hAnsi="HfW cursive bold"/>
        </w:rPr>
        <w:t xml:space="preserve">We </w:t>
      </w:r>
      <w:r w:rsidR="004D1A4A">
        <w:rPr>
          <w:rFonts w:ascii="HfW cursive bold" w:hAnsi="HfW cursive bold"/>
        </w:rPr>
        <w:t xml:space="preserve">value </w:t>
      </w:r>
      <w:r w:rsidR="00966A3D">
        <w:rPr>
          <w:rFonts w:ascii="HfW cursive bold" w:hAnsi="HfW cursive bold"/>
        </w:rPr>
        <w:t xml:space="preserve">literature and </w:t>
      </w:r>
      <w:r w:rsidR="00E134DE">
        <w:rPr>
          <w:rFonts w:ascii="HfW cursive bold" w:hAnsi="HfW cursive bold"/>
        </w:rPr>
        <w:t>provide exposure to a wide variety</w:t>
      </w:r>
      <w:r w:rsidR="005E03C0">
        <w:rPr>
          <w:rFonts w:ascii="HfW cursive bold" w:hAnsi="HfW cursive bold"/>
        </w:rPr>
        <w:t xml:space="preserve"> of text types, genres and authors</w:t>
      </w:r>
      <w:r w:rsidR="00C87758">
        <w:rPr>
          <w:rFonts w:ascii="HfW cursive bold" w:hAnsi="HfW cursive bold"/>
        </w:rPr>
        <w:t xml:space="preserve">, </w:t>
      </w:r>
      <w:r w:rsidR="006547C5">
        <w:rPr>
          <w:rFonts w:ascii="HfW cursive bold" w:hAnsi="HfW cursive bold"/>
        </w:rPr>
        <w:t xml:space="preserve">enabling </w:t>
      </w:r>
      <w:r w:rsidR="009879E2">
        <w:rPr>
          <w:rFonts w:ascii="HfW cursive bold" w:hAnsi="HfW cursive bold"/>
        </w:rPr>
        <w:t>our pupils to explore real and imagined worlds</w:t>
      </w:r>
      <w:r w:rsidR="004F2610">
        <w:rPr>
          <w:rFonts w:ascii="HfW cursive bold" w:hAnsi="HfW cursive bold"/>
        </w:rPr>
        <w:t xml:space="preserve"> and shape their identities. We</w:t>
      </w:r>
      <w:r w:rsidR="005E03C0">
        <w:rPr>
          <w:rFonts w:ascii="HfW cursive bold" w:hAnsi="HfW cursive bold"/>
        </w:rPr>
        <w:t xml:space="preserve"> </w:t>
      </w:r>
      <w:r w:rsidR="00D4737E">
        <w:rPr>
          <w:rFonts w:ascii="HfW cursive bold" w:hAnsi="HfW cursive bold"/>
        </w:rPr>
        <w:t xml:space="preserve">encourage </w:t>
      </w:r>
      <w:r w:rsidR="005E03C0">
        <w:rPr>
          <w:rFonts w:ascii="HfW cursive bold" w:hAnsi="HfW cursive bold"/>
        </w:rPr>
        <w:t>pupils</w:t>
      </w:r>
      <w:r w:rsidR="00D4737E">
        <w:rPr>
          <w:rFonts w:ascii="HfW cursive bold" w:hAnsi="HfW cursive bold"/>
        </w:rPr>
        <w:t xml:space="preserve"> to develop positive reading habits</w:t>
      </w:r>
      <w:r w:rsidR="001A11DD">
        <w:rPr>
          <w:rFonts w:ascii="HfW cursive bold" w:hAnsi="HfW cursive bold"/>
        </w:rPr>
        <w:t>; to enjoy reading for pleasure</w:t>
      </w:r>
      <w:r w:rsidR="00BF4A07">
        <w:rPr>
          <w:rFonts w:ascii="HfW cursive bold" w:hAnsi="HfW cursive bold"/>
        </w:rPr>
        <w:t xml:space="preserve"> and</w:t>
      </w:r>
      <w:r w:rsidR="00E134DE">
        <w:rPr>
          <w:rFonts w:ascii="HfW cursive bold" w:hAnsi="HfW cursive bold"/>
        </w:rPr>
        <w:t xml:space="preserve"> to make informed choices about their </w:t>
      </w:r>
      <w:r w:rsidR="007142F0">
        <w:rPr>
          <w:rFonts w:ascii="HfW cursive bold" w:hAnsi="HfW cursive bold"/>
        </w:rPr>
        <w:t>preferences</w:t>
      </w:r>
      <w:r w:rsidR="003B3B73">
        <w:rPr>
          <w:rFonts w:ascii="HfW cursive bold" w:hAnsi="HfW cursive bold"/>
        </w:rPr>
        <w:t>.</w:t>
      </w:r>
      <w:r w:rsidR="009613C7">
        <w:rPr>
          <w:rFonts w:ascii="HfW cursive bold" w:hAnsi="HfW cursive bold"/>
        </w:rPr>
        <w:t xml:space="preserve"> </w:t>
      </w:r>
      <w:r w:rsidR="008F7E07">
        <w:rPr>
          <w:rFonts w:ascii="HfW cursive bold" w:hAnsi="HfW cursive bold"/>
        </w:rPr>
        <w:t xml:space="preserve">Through </w:t>
      </w:r>
      <w:r w:rsidR="004F2610">
        <w:rPr>
          <w:rFonts w:ascii="HfW cursive bold" w:hAnsi="HfW cursive bold"/>
        </w:rPr>
        <w:t>drama</w:t>
      </w:r>
      <w:r w:rsidR="0067024B">
        <w:rPr>
          <w:rFonts w:ascii="HfW cursive bold" w:hAnsi="HfW cursive bold"/>
        </w:rPr>
        <w:t xml:space="preserve"> and discuss</w:t>
      </w:r>
      <w:r w:rsidR="00575962">
        <w:rPr>
          <w:rFonts w:ascii="HfW cursive bold" w:hAnsi="HfW cursive bold"/>
        </w:rPr>
        <w:t xml:space="preserve">ion, we </w:t>
      </w:r>
      <w:r w:rsidR="00877608">
        <w:rPr>
          <w:rFonts w:ascii="HfW cursive bold" w:hAnsi="HfW cursive bold"/>
        </w:rPr>
        <w:t>teach</w:t>
      </w:r>
      <w:r w:rsidR="00575962">
        <w:rPr>
          <w:rFonts w:ascii="HfW cursive bold" w:hAnsi="HfW cursive bold"/>
        </w:rPr>
        <w:t xml:space="preserve"> pupils </w:t>
      </w:r>
      <w:r w:rsidR="00877608">
        <w:rPr>
          <w:rFonts w:ascii="HfW cursive bold" w:hAnsi="HfW cursive bold"/>
        </w:rPr>
        <w:t xml:space="preserve">how </w:t>
      </w:r>
      <w:r w:rsidR="00575962">
        <w:rPr>
          <w:rFonts w:ascii="HfW cursive bold" w:hAnsi="HfW cursive bold"/>
        </w:rPr>
        <w:t xml:space="preserve">to </w:t>
      </w:r>
      <w:r w:rsidR="00811BD6">
        <w:rPr>
          <w:rFonts w:ascii="HfW cursive bold" w:hAnsi="HfW cursive bold"/>
        </w:rPr>
        <w:t xml:space="preserve">express </w:t>
      </w:r>
      <w:r w:rsidR="00D350A9">
        <w:rPr>
          <w:rFonts w:ascii="HfW cursive bold" w:hAnsi="HfW cursive bold"/>
        </w:rPr>
        <w:t xml:space="preserve">reasoned </w:t>
      </w:r>
      <w:r w:rsidR="00811BD6">
        <w:rPr>
          <w:rFonts w:ascii="HfW cursive bold" w:hAnsi="HfW cursive bold"/>
        </w:rPr>
        <w:t>ideas an</w:t>
      </w:r>
      <w:r w:rsidR="002E54F4">
        <w:rPr>
          <w:rFonts w:ascii="HfW cursive bold" w:hAnsi="HfW cursive bold"/>
        </w:rPr>
        <w:t>d</w:t>
      </w:r>
      <w:r w:rsidR="00811BD6">
        <w:rPr>
          <w:rFonts w:ascii="HfW cursive bold" w:hAnsi="HfW cursive bold"/>
        </w:rPr>
        <w:t xml:space="preserve"> opinions about what they have read, </w:t>
      </w:r>
      <w:r w:rsidR="002E50DC">
        <w:rPr>
          <w:rFonts w:ascii="HfW cursive bold" w:hAnsi="HfW cursive bold"/>
        </w:rPr>
        <w:t>showing</w:t>
      </w:r>
      <w:r w:rsidR="00775C8D">
        <w:rPr>
          <w:rFonts w:ascii="HfW cursive bold" w:hAnsi="HfW cursive bold"/>
        </w:rPr>
        <w:t xml:space="preserve"> empathy and </w:t>
      </w:r>
      <w:r w:rsidR="00EF4D3C">
        <w:rPr>
          <w:rFonts w:ascii="HfW cursive bold" w:hAnsi="HfW cursive bold"/>
        </w:rPr>
        <w:t xml:space="preserve">making </w:t>
      </w:r>
      <w:r w:rsidR="00D81F0D">
        <w:rPr>
          <w:rFonts w:ascii="HfW cursive bold" w:hAnsi="HfW cursive bold"/>
        </w:rPr>
        <w:t>links</w:t>
      </w:r>
      <w:r w:rsidR="00EF4D3C">
        <w:rPr>
          <w:rFonts w:ascii="HfW cursive bold" w:hAnsi="HfW cursive bold"/>
        </w:rPr>
        <w:t xml:space="preserve"> </w:t>
      </w:r>
      <w:r w:rsidR="0067564D">
        <w:rPr>
          <w:rFonts w:ascii="HfW cursive bold" w:hAnsi="HfW cursive bold"/>
        </w:rPr>
        <w:t xml:space="preserve">across </w:t>
      </w:r>
      <w:r w:rsidR="005E279A">
        <w:rPr>
          <w:rFonts w:ascii="HfW cursive bold" w:hAnsi="HfW cursive bold"/>
        </w:rPr>
        <w:t>different topics/subjects</w:t>
      </w:r>
      <w:r w:rsidR="00775C8D">
        <w:rPr>
          <w:rFonts w:ascii="HfW cursive bold" w:hAnsi="HfW cursive bold"/>
        </w:rPr>
        <w:t>.</w:t>
      </w:r>
    </w:p>
    <w:p w14:paraId="177044CE" w14:textId="129DA230" w:rsidR="007F0C87" w:rsidRDefault="007F0C87" w:rsidP="00C276AF">
      <w:pPr>
        <w:rPr>
          <w:rFonts w:ascii="HfW cursive bold" w:hAnsi="HfW cursive bold"/>
          <w:u w:val="single"/>
        </w:rPr>
      </w:pPr>
      <w:r w:rsidRPr="007F0C87">
        <w:rPr>
          <w:rFonts w:ascii="HfW cursive bold" w:hAnsi="HfW cursive bold"/>
          <w:u w:val="single"/>
        </w:rPr>
        <w:t>Writing</w:t>
      </w:r>
    </w:p>
    <w:p w14:paraId="40F37071" w14:textId="66680CF7" w:rsidR="007F0C87" w:rsidRPr="002F3332" w:rsidRDefault="004E4AB0" w:rsidP="00C276AF">
      <w:p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Our aim is to produce children who can write </w:t>
      </w:r>
      <w:r w:rsidR="00E37FE8">
        <w:rPr>
          <w:rFonts w:ascii="HfW cursive bold" w:hAnsi="HfW cursive bold"/>
        </w:rPr>
        <w:t>effectively</w:t>
      </w:r>
      <w:r w:rsidR="00387F93">
        <w:rPr>
          <w:rFonts w:ascii="HfW cursive bold" w:hAnsi="HfW cursive bold"/>
        </w:rPr>
        <w:t xml:space="preserve"> </w:t>
      </w:r>
      <w:r w:rsidR="00BD7390">
        <w:rPr>
          <w:rFonts w:ascii="HfW cursive bold" w:hAnsi="HfW cursive bold"/>
        </w:rPr>
        <w:t xml:space="preserve">for a range of audiences and purposes, </w:t>
      </w:r>
      <w:r w:rsidR="00991D34">
        <w:rPr>
          <w:rFonts w:ascii="HfW cursive bold" w:hAnsi="HfW cursive bold"/>
        </w:rPr>
        <w:t xml:space="preserve">with confidence and clarity </w:t>
      </w:r>
      <w:r w:rsidR="00387F93">
        <w:rPr>
          <w:rFonts w:ascii="HfW cursive bold" w:hAnsi="HfW cursive bold"/>
        </w:rPr>
        <w:t>-</w:t>
      </w:r>
      <w:r w:rsidR="00517AA0">
        <w:rPr>
          <w:rFonts w:ascii="HfW cursive bold" w:hAnsi="HfW cursive bold"/>
        </w:rPr>
        <w:t xml:space="preserve"> </w:t>
      </w:r>
      <w:r w:rsidR="00885839">
        <w:rPr>
          <w:rFonts w:ascii="HfW cursive bold" w:hAnsi="HfW cursive bold"/>
        </w:rPr>
        <w:t xml:space="preserve">whilst </w:t>
      </w:r>
      <w:r w:rsidR="008F18A2">
        <w:rPr>
          <w:rFonts w:ascii="HfW cursive bold" w:hAnsi="HfW cursive bold"/>
        </w:rPr>
        <w:t xml:space="preserve">also </w:t>
      </w:r>
      <w:r w:rsidR="00885839">
        <w:rPr>
          <w:rFonts w:ascii="HfW cursive bold" w:hAnsi="HfW cursive bold"/>
        </w:rPr>
        <w:t xml:space="preserve">developing their own individual creativity and </w:t>
      </w:r>
      <w:r w:rsidR="001B4B5D">
        <w:rPr>
          <w:rFonts w:ascii="HfW cursive bold" w:hAnsi="HfW cursive bold"/>
        </w:rPr>
        <w:t>flair</w:t>
      </w:r>
      <w:r w:rsidR="00885839">
        <w:rPr>
          <w:rFonts w:ascii="HfW cursive bold" w:hAnsi="HfW cursive bold"/>
        </w:rPr>
        <w:t>.</w:t>
      </w:r>
      <w:r w:rsidR="00C6628C">
        <w:rPr>
          <w:rFonts w:ascii="HfW cursive bold" w:hAnsi="HfW cursive bold"/>
        </w:rPr>
        <w:t xml:space="preserve"> We expect our pupils to write with grammatical accuracy</w:t>
      </w:r>
      <w:r w:rsidR="00FA6622">
        <w:rPr>
          <w:rFonts w:ascii="HfW cursive bold" w:hAnsi="HfW cursive bold"/>
        </w:rPr>
        <w:t xml:space="preserve">, </w:t>
      </w:r>
      <w:r w:rsidR="002834C0">
        <w:rPr>
          <w:rFonts w:ascii="HfW cursive bold" w:hAnsi="HfW cursive bold"/>
        </w:rPr>
        <w:t xml:space="preserve">selecting appropriate and adventurous vocabulary, </w:t>
      </w:r>
      <w:r w:rsidR="00FA6622">
        <w:rPr>
          <w:rFonts w:ascii="HfW cursive bold" w:hAnsi="HfW cursive bold"/>
        </w:rPr>
        <w:t>applying spelling rules correctly and presenting work in a neat, cursive handwriting style.</w:t>
      </w:r>
    </w:p>
    <w:p w14:paraId="1ACA6272" w14:textId="77777777" w:rsidR="00B56372" w:rsidRDefault="00B56372" w:rsidP="00C276AF">
      <w:pPr>
        <w:rPr>
          <w:rFonts w:ascii="HfW cursive bold" w:hAnsi="HfW cursive bold"/>
        </w:rPr>
      </w:pPr>
    </w:p>
    <w:sectPr w:rsidR="00B56372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32E41"/>
    <w:rsid w:val="0003499C"/>
    <w:rsid w:val="00040B7E"/>
    <w:rsid w:val="00043735"/>
    <w:rsid w:val="00076479"/>
    <w:rsid w:val="0008425E"/>
    <w:rsid w:val="000A59F6"/>
    <w:rsid w:val="001021FF"/>
    <w:rsid w:val="001054C0"/>
    <w:rsid w:val="00114B74"/>
    <w:rsid w:val="0013219C"/>
    <w:rsid w:val="001366E4"/>
    <w:rsid w:val="00145BA9"/>
    <w:rsid w:val="00176047"/>
    <w:rsid w:val="001A11DD"/>
    <w:rsid w:val="001A45B8"/>
    <w:rsid w:val="001B4B5D"/>
    <w:rsid w:val="001C6854"/>
    <w:rsid w:val="00243290"/>
    <w:rsid w:val="002620AB"/>
    <w:rsid w:val="002834C0"/>
    <w:rsid w:val="00296C89"/>
    <w:rsid w:val="002E50DC"/>
    <w:rsid w:val="002E54F4"/>
    <w:rsid w:val="002F3332"/>
    <w:rsid w:val="003105DD"/>
    <w:rsid w:val="00321B3F"/>
    <w:rsid w:val="003326E3"/>
    <w:rsid w:val="00346D27"/>
    <w:rsid w:val="0035164E"/>
    <w:rsid w:val="003528BB"/>
    <w:rsid w:val="00387F93"/>
    <w:rsid w:val="00391866"/>
    <w:rsid w:val="003A269C"/>
    <w:rsid w:val="003B04E2"/>
    <w:rsid w:val="003B3B73"/>
    <w:rsid w:val="003C30DA"/>
    <w:rsid w:val="003C5D05"/>
    <w:rsid w:val="003D211F"/>
    <w:rsid w:val="003D5DFE"/>
    <w:rsid w:val="003E0646"/>
    <w:rsid w:val="003E623A"/>
    <w:rsid w:val="00415BC1"/>
    <w:rsid w:val="0041656F"/>
    <w:rsid w:val="00466D20"/>
    <w:rsid w:val="00473236"/>
    <w:rsid w:val="004877B3"/>
    <w:rsid w:val="00491A24"/>
    <w:rsid w:val="004A64E4"/>
    <w:rsid w:val="004A773E"/>
    <w:rsid w:val="004B3A5F"/>
    <w:rsid w:val="004D1A4A"/>
    <w:rsid w:val="004E0E44"/>
    <w:rsid w:val="004E4AB0"/>
    <w:rsid w:val="004F2610"/>
    <w:rsid w:val="00511399"/>
    <w:rsid w:val="00517AA0"/>
    <w:rsid w:val="0052565C"/>
    <w:rsid w:val="00530846"/>
    <w:rsid w:val="005607AF"/>
    <w:rsid w:val="00575962"/>
    <w:rsid w:val="005A1A28"/>
    <w:rsid w:val="005A4010"/>
    <w:rsid w:val="005A5516"/>
    <w:rsid w:val="005E0224"/>
    <w:rsid w:val="005E03C0"/>
    <w:rsid w:val="005E279A"/>
    <w:rsid w:val="00636E97"/>
    <w:rsid w:val="006547C5"/>
    <w:rsid w:val="00663AA7"/>
    <w:rsid w:val="0067024B"/>
    <w:rsid w:val="006719EA"/>
    <w:rsid w:val="00673013"/>
    <w:rsid w:val="0067564D"/>
    <w:rsid w:val="006B4751"/>
    <w:rsid w:val="006D21EE"/>
    <w:rsid w:val="006F7307"/>
    <w:rsid w:val="007071BD"/>
    <w:rsid w:val="007142F0"/>
    <w:rsid w:val="0074525A"/>
    <w:rsid w:val="00760B92"/>
    <w:rsid w:val="00761EBE"/>
    <w:rsid w:val="00775C8D"/>
    <w:rsid w:val="007868FD"/>
    <w:rsid w:val="007F0C87"/>
    <w:rsid w:val="007F23DB"/>
    <w:rsid w:val="00811BD6"/>
    <w:rsid w:val="00877608"/>
    <w:rsid w:val="00885839"/>
    <w:rsid w:val="0089284C"/>
    <w:rsid w:val="008958EC"/>
    <w:rsid w:val="008A7E2A"/>
    <w:rsid w:val="008E083E"/>
    <w:rsid w:val="008F18A2"/>
    <w:rsid w:val="008F7E07"/>
    <w:rsid w:val="009039BE"/>
    <w:rsid w:val="00940A61"/>
    <w:rsid w:val="00943493"/>
    <w:rsid w:val="009613C7"/>
    <w:rsid w:val="00966A3D"/>
    <w:rsid w:val="00970D2F"/>
    <w:rsid w:val="009879E2"/>
    <w:rsid w:val="009911C9"/>
    <w:rsid w:val="00991D34"/>
    <w:rsid w:val="009E4663"/>
    <w:rsid w:val="009F5E70"/>
    <w:rsid w:val="00A11D39"/>
    <w:rsid w:val="00A2634A"/>
    <w:rsid w:val="00A678A1"/>
    <w:rsid w:val="00A7431B"/>
    <w:rsid w:val="00A76F21"/>
    <w:rsid w:val="00AD3C8B"/>
    <w:rsid w:val="00B012A6"/>
    <w:rsid w:val="00B163C1"/>
    <w:rsid w:val="00B230C8"/>
    <w:rsid w:val="00B56372"/>
    <w:rsid w:val="00B7411F"/>
    <w:rsid w:val="00BD7390"/>
    <w:rsid w:val="00BF4A07"/>
    <w:rsid w:val="00C11E8B"/>
    <w:rsid w:val="00C17FF7"/>
    <w:rsid w:val="00C276AF"/>
    <w:rsid w:val="00C301C9"/>
    <w:rsid w:val="00C50EE2"/>
    <w:rsid w:val="00C55DE7"/>
    <w:rsid w:val="00C65A14"/>
    <w:rsid w:val="00C6628C"/>
    <w:rsid w:val="00C83E70"/>
    <w:rsid w:val="00C87758"/>
    <w:rsid w:val="00C91040"/>
    <w:rsid w:val="00C92D98"/>
    <w:rsid w:val="00C95790"/>
    <w:rsid w:val="00CC170B"/>
    <w:rsid w:val="00CE087E"/>
    <w:rsid w:val="00D30665"/>
    <w:rsid w:val="00D350A9"/>
    <w:rsid w:val="00D36D3A"/>
    <w:rsid w:val="00D4737E"/>
    <w:rsid w:val="00D750CA"/>
    <w:rsid w:val="00D81F0D"/>
    <w:rsid w:val="00D83BE4"/>
    <w:rsid w:val="00D931DD"/>
    <w:rsid w:val="00DA7DAF"/>
    <w:rsid w:val="00DD183E"/>
    <w:rsid w:val="00E02539"/>
    <w:rsid w:val="00E12BE1"/>
    <w:rsid w:val="00E134DE"/>
    <w:rsid w:val="00E260DB"/>
    <w:rsid w:val="00E37FE8"/>
    <w:rsid w:val="00E45811"/>
    <w:rsid w:val="00E62932"/>
    <w:rsid w:val="00E75EAF"/>
    <w:rsid w:val="00EB6064"/>
    <w:rsid w:val="00EC633B"/>
    <w:rsid w:val="00EF4D3C"/>
    <w:rsid w:val="00F11690"/>
    <w:rsid w:val="00F27515"/>
    <w:rsid w:val="00F50733"/>
    <w:rsid w:val="00F858CD"/>
    <w:rsid w:val="00FA6622"/>
    <w:rsid w:val="00FD4093"/>
    <w:rsid w:val="00FF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13676CC7-667B-4BB7-9C9E-D44FF6FB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6KK6NY3JTKCC-849450956-328483</_dlc_DocId>
    <_dlc_DocIdUrl xmlns="7306e3d0-0ae3-4289-81b3-f719923149d7">
      <Url>https://8602326.sharepoint.com/sites/TRJTeachingSharedDrive/_layouts/15/DocIdRedir.aspx?ID=6KK6NY3JTKCC-849450956-328483</Url>
      <Description>6KK6NY3JTKCC-849450956-328483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schemas.microsoft.com/office/infopath/2007/PartnerControls"/>
    <ds:schemaRef ds:uri="http://purl.org/dc/elements/1.1/"/>
    <ds:schemaRef ds:uri="http://purl.org/dc/dcmitype/"/>
    <ds:schemaRef ds:uri="7306e3d0-0ae3-4289-81b3-f719923149d7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29bdefce-0881-4b2d-911f-03fd1c1c6f5c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Miss C Murfin</cp:lastModifiedBy>
  <cp:revision>152</cp:revision>
  <cp:lastPrinted>2023-11-06T14:46:00Z</cp:lastPrinted>
  <dcterms:created xsi:type="dcterms:W3CDTF">2023-11-06T10:58:00Z</dcterms:created>
  <dcterms:modified xsi:type="dcterms:W3CDTF">2023-11-06T15:38:00Z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5ced16eb-584a-44f3-8217-ef3975199586</vt:lpwstr>
  </property>
</Properties>
</file>